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Pr="003B3F0D" w:rsidRDefault="00FD1995" w:rsidP="003B3F0D">
      <w:pPr>
        <w:rPr>
          <w:b/>
          <w:u w:val="single"/>
        </w:rPr>
      </w:pPr>
      <w:r w:rsidRPr="003B3F0D">
        <w:rPr>
          <w:b/>
          <w:u w:val="single"/>
        </w:rPr>
        <w:t xml:space="preserve">Passages from </w:t>
      </w:r>
      <w:r w:rsidRPr="003B3F0D">
        <w:rPr>
          <w:b/>
          <w:i/>
          <w:u w:val="single"/>
        </w:rPr>
        <w:t>On the Origin of Species</w:t>
      </w:r>
      <w:r w:rsidRPr="003B3F0D">
        <w:rPr>
          <w:b/>
          <w:u w:val="single"/>
        </w:rPr>
        <w:t xml:space="preserve"> by Charles Darwin (1859)</w:t>
      </w:r>
    </w:p>
    <w:p w:rsidR="003B3F0D" w:rsidRDefault="003B3F0D" w:rsidP="00FD1995">
      <w:pPr>
        <w:jc w:val="left"/>
      </w:pPr>
    </w:p>
    <w:p w:rsidR="003B3F0D" w:rsidRDefault="003B3F0D" w:rsidP="00FD1995">
      <w:pPr>
        <w:jc w:val="left"/>
        <w:sectPr w:rsidR="003B3F0D" w:rsidSect="003B3F0D">
          <w:pgSz w:w="15840" w:h="12240" w:orient="landscape"/>
          <w:pgMar w:top="1080" w:right="720" w:bottom="1080" w:left="720" w:header="720" w:footer="720" w:gutter="0"/>
          <w:cols w:space="720"/>
          <w:docGrid w:linePitch="360"/>
        </w:sectPr>
      </w:pPr>
    </w:p>
    <w:p w:rsidR="00FD1995" w:rsidRDefault="00FD1995" w:rsidP="00FD1995">
      <w:pPr>
        <w:jc w:val="left"/>
      </w:pPr>
      <w:r>
        <w:lastRenderedPageBreak/>
        <w:t xml:space="preserve"> </w:t>
      </w:r>
    </w:p>
    <w:p w:rsidR="00FD1995" w:rsidRPr="003B3F0D" w:rsidRDefault="00FD1995" w:rsidP="00FD1995">
      <w:pPr>
        <w:jc w:val="left"/>
        <w:rPr>
          <w:u w:val="single"/>
        </w:rPr>
      </w:pPr>
      <w:proofErr w:type="gramStart"/>
      <w:r w:rsidRPr="003B3F0D">
        <w:rPr>
          <w:u w:val="single"/>
        </w:rPr>
        <w:t>from</w:t>
      </w:r>
      <w:proofErr w:type="gramEnd"/>
      <w:r w:rsidRPr="003B3F0D">
        <w:rPr>
          <w:u w:val="single"/>
        </w:rPr>
        <w:t xml:space="preserve"> Chapter 2, “Variation under Nature”</w:t>
      </w:r>
    </w:p>
    <w:p w:rsidR="00FD1995" w:rsidRDefault="00FD1995" w:rsidP="00FD1995">
      <w:pPr>
        <w:jc w:val="left"/>
      </w:pPr>
    </w:p>
    <w:p w:rsidR="00FD1995" w:rsidRDefault="00FD1995" w:rsidP="00FD1995">
      <w:pPr>
        <w:spacing w:line="360" w:lineRule="auto"/>
        <w:ind w:firstLine="720"/>
        <w:jc w:val="left"/>
        <w:rPr>
          <w:rFonts w:ascii="Trebuchet MS" w:hAnsi="Trebuchet MS"/>
          <w:color w:val="000000"/>
          <w:szCs w:val="24"/>
          <w:shd w:val="clear" w:color="auto" w:fill="FFFFFF"/>
        </w:rPr>
      </w:pPr>
      <w:r w:rsidRPr="00FD1995">
        <w:rPr>
          <w:rFonts w:ascii="Trebuchet MS" w:hAnsi="Trebuchet MS"/>
          <w:color w:val="000000"/>
          <w:szCs w:val="24"/>
          <w:shd w:val="clear" w:color="auto" w:fill="FFFFFF"/>
        </w:rPr>
        <w:t xml:space="preserve">Again, we have many slight differences which may be called individual differences, such as are known frequently to appear in the offspring from the same parents, or which may be presumed to have thus arisen, from being frequently observed in the individuals of the same species inhabiting the same confined locality. No one supposes that all the individuals of the same species are cast in the very same mould. These individual differences are highly important for us, as they afford materials for natural selection to accumulate, in the same manner as man can accumulate in any given direction individual differences in his domesticated productions. These individual differences generally affect what naturalists consider unimportant parts; but I could show by a long catalogue of facts, that parts which must be called important, whether viewed under a physiological or classificatory point of view, sometimes vary in the individuals of the same species. I am convinced that the most experienced naturalist would be surprised at the number of the cases of variability, even in important parts of structure, which he could collect on good authority, as I have collected, during a </w:t>
      </w:r>
      <w:r w:rsidRPr="00FD1995">
        <w:rPr>
          <w:rFonts w:ascii="Trebuchet MS" w:hAnsi="Trebuchet MS"/>
          <w:color w:val="000000"/>
          <w:szCs w:val="24"/>
          <w:shd w:val="clear" w:color="auto" w:fill="FFFFFF"/>
        </w:rPr>
        <w:lastRenderedPageBreak/>
        <w:t xml:space="preserve">course of years. It should be remembered that </w:t>
      </w:r>
      <w:proofErr w:type="spellStart"/>
      <w:r w:rsidRPr="00FD1995">
        <w:rPr>
          <w:rFonts w:ascii="Trebuchet MS" w:hAnsi="Trebuchet MS"/>
          <w:color w:val="000000"/>
          <w:szCs w:val="24"/>
          <w:shd w:val="clear" w:color="auto" w:fill="FFFFFF"/>
        </w:rPr>
        <w:t>systematists</w:t>
      </w:r>
      <w:proofErr w:type="spellEnd"/>
      <w:r w:rsidRPr="00FD1995">
        <w:rPr>
          <w:rFonts w:ascii="Trebuchet MS" w:hAnsi="Trebuchet MS"/>
          <w:color w:val="000000"/>
          <w:szCs w:val="24"/>
          <w:shd w:val="clear" w:color="auto" w:fill="FFFFFF"/>
        </w:rPr>
        <w:t xml:space="preserve"> are far from pleased at finding variability in important characters, and that there are not many men who will laboriously examine internal and important organs, and compare them in many specimens of the same species. I should never have expected that the branching of the main nerves close to the great central ganglion of an insect would have been variable in the same species; I should have expected that changes of this nature could have been effected only by slow degrees</w:t>
      </w:r>
      <w:r w:rsidR="00D7311C">
        <w:rPr>
          <w:rFonts w:ascii="Trebuchet MS" w:hAnsi="Trebuchet MS"/>
          <w:color w:val="000000"/>
          <w:szCs w:val="24"/>
          <w:shd w:val="clear" w:color="auto" w:fill="FFFFFF"/>
        </w:rPr>
        <w:t>.</w:t>
      </w:r>
    </w:p>
    <w:p w:rsidR="00FD1995" w:rsidRDefault="00FD1995" w:rsidP="00FD1995">
      <w:pPr>
        <w:spacing w:line="360" w:lineRule="auto"/>
        <w:ind w:firstLine="720"/>
        <w:jc w:val="left"/>
        <w:rPr>
          <w:rFonts w:ascii="Trebuchet MS" w:hAnsi="Trebuchet MS"/>
          <w:color w:val="000000"/>
          <w:szCs w:val="20"/>
          <w:shd w:val="clear" w:color="auto" w:fill="FFFFFF"/>
        </w:rPr>
      </w:pPr>
      <w:r w:rsidRPr="00FD1995">
        <w:rPr>
          <w:rFonts w:ascii="Trebuchet MS" w:hAnsi="Trebuchet MS"/>
          <w:color w:val="000000"/>
          <w:szCs w:val="20"/>
          <w:shd w:val="clear" w:color="auto" w:fill="FFFFFF"/>
        </w:rPr>
        <w:t xml:space="preserve">Those forms which possess in some considerable degree the character of species, but which are so closely similar to some other forms, or are so closely linked to them by intermediate gradations, that naturalists do not like to rank them as distinct species, are in several respects the most important for us. We have every reason to believe that many of these doubtful and closely-allied forms have permanently retained their characters in their own country for a long time; for as long, as far as we know, as have good and true species. practically, when a naturalist can unite two forms together by others having intermediate characters, he treats the one as a variety of the other, ranking the most common, but sometimes the one first described, as the species, and the other as the </w:t>
      </w:r>
      <w:r w:rsidRPr="00FD1995">
        <w:rPr>
          <w:rFonts w:ascii="Trebuchet MS" w:hAnsi="Trebuchet MS"/>
          <w:color w:val="000000"/>
          <w:szCs w:val="20"/>
          <w:shd w:val="clear" w:color="auto" w:fill="FFFFFF"/>
        </w:rPr>
        <w:lastRenderedPageBreak/>
        <w:t xml:space="preserve">variety. But cases of great difficulty, which I will not here enumerate, </w:t>
      </w:r>
      <w:proofErr w:type="gramStart"/>
      <w:r w:rsidRPr="00FD1995">
        <w:rPr>
          <w:rFonts w:ascii="Trebuchet MS" w:hAnsi="Trebuchet MS"/>
          <w:color w:val="000000"/>
          <w:szCs w:val="20"/>
          <w:shd w:val="clear" w:color="auto" w:fill="FFFFFF"/>
        </w:rPr>
        <w:t>sometimes occur</w:t>
      </w:r>
      <w:proofErr w:type="gramEnd"/>
      <w:r w:rsidRPr="00FD1995">
        <w:rPr>
          <w:rFonts w:ascii="Trebuchet MS" w:hAnsi="Trebuchet MS"/>
          <w:color w:val="000000"/>
          <w:szCs w:val="20"/>
          <w:shd w:val="clear" w:color="auto" w:fill="FFFFFF"/>
        </w:rPr>
        <w:t xml:space="preserve"> in deciding whether or not to rank one form as a variety of another, even when they are closely connected by intermediate links; nor will the commonly-assumed hybrid nature of the intermediate links always remove the difficulty. In very many cases, however, one form is ranked as a variety of another, not because the intermediate links have actually been found, but because analogy leads the observer to suppose either that they do now somewhere exist, or may formerly have existed; and here a wide door for the entry of doubt and conjecture is opened.</w:t>
      </w:r>
    </w:p>
    <w:p w:rsidR="00D7311C" w:rsidRDefault="00D7311C" w:rsidP="00FD1995">
      <w:pPr>
        <w:spacing w:line="360" w:lineRule="auto"/>
        <w:ind w:firstLine="720"/>
        <w:jc w:val="left"/>
        <w:rPr>
          <w:rFonts w:ascii="Trebuchet MS" w:hAnsi="Trebuchet MS"/>
          <w:color w:val="000000"/>
          <w:szCs w:val="20"/>
          <w:shd w:val="clear" w:color="auto" w:fill="FFFFFF"/>
        </w:rPr>
      </w:pPr>
    </w:p>
    <w:p w:rsidR="003B3F0D" w:rsidRDefault="003B3F0D" w:rsidP="00B63BF6">
      <w:pPr>
        <w:spacing w:line="360" w:lineRule="auto"/>
        <w:jc w:val="left"/>
        <w:rPr>
          <w:rFonts w:ascii="Trebuchet MS" w:hAnsi="Trebuchet MS"/>
          <w:szCs w:val="24"/>
          <w:u w:val="single"/>
        </w:rPr>
      </w:pPr>
      <w:proofErr w:type="gramStart"/>
      <w:r>
        <w:rPr>
          <w:rFonts w:ascii="Trebuchet MS" w:hAnsi="Trebuchet MS"/>
          <w:szCs w:val="24"/>
          <w:u w:val="single"/>
        </w:rPr>
        <w:t>from</w:t>
      </w:r>
      <w:proofErr w:type="gramEnd"/>
      <w:r>
        <w:rPr>
          <w:rFonts w:ascii="Trebuchet MS" w:hAnsi="Trebuchet MS"/>
          <w:szCs w:val="24"/>
          <w:u w:val="single"/>
        </w:rPr>
        <w:t xml:space="preserve"> Chapter 3, “Struggle for Existence”</w:t>
      </w:r>
    </w:p>
    <w:p w:rsidR="003B3F0D" w:rsidRPr="005753FC" w:rsidRDefault="00B63BF6" w:rsidP="00B63BF6">
      <w:pPr>
        <w:spacing w:line="360" w:lineRule="auto"/>
        <w:ind w:firstLine="720"/>
        <w:jc w:val="left"/>
        <w:rPr>
          <w:rFonts w:ascii="Trebuchet MS" w:hAnsi="Trebuchet MS"/>
          <w:color w:val="000000"/>
          <w:szCs w:val="24"/>
          <w:shd w:val="clear" w:color="auto" w:fill="FFFFFF"/>
        </w:rPr>
      </w:pPr>
      <w:r w:rsidRPr="005753FC">
        <w:rPr>
          <w:rStyle w:val="apple-converted-space"/>
          <w:rFonts w:ascii="Trebuchet MS" w:hAnsi="Trebuchet MS"/>
          <w:color w:val="000000"/>
          <w:szCs w:val="24"/>
          <w:shd w:val="clear" w:color="auto" w:fill="FFFFFF"/>
        </w:rPr>
        <w:t> </w:t>
      </w:r>
      <w:r w:rsidRPr="005753FC">
        <w:rPr>
          <w:rFonts w:ascii="Trebuchet MS" w:hAnsi="Trebuchet MS"/>
          <w:color w:val="000000"/>
          <w:szCs w:val="24"/>
          <w:shd w:val="clear" w:color="auto" w:fill="FFFFFF"/>
        </w:rPr>
        <w:t xml:space="preserve">Owing to this struggle for life, any variation, however slight and from whatever cause proceeding, if it be in any degree profitable to an individual of any species, in its infinitely complex relations to other organic beings and to external nature, will tend to the preservation of that individual, and will generally be inherited by its offspring. The offspring, also, will thus have a better chance of surviving, for, of the many individuals of any species which are periodically born, but a small number can survive. I have called this principle, by which each slight variation, if useful, is preserved, by the term of Natural Selection, in order to mark </w:t>
      </w:r>
      <w:r w:rsidRPr="005753FC">
        <w:rPr>
          <w:rFonts w:ascii="Trebuchet MS" w:hAnsi="Trebuchet MS"/>
          <w:color w:val="000000"/>
          <w:szCs w:val="24"/>
          <w:shd w:val="clear" w:color="auto" w:fill="FFFFFF"/>
        </w:rPr>
        <w:lastRenderedPageBreak/>
        <w:t>its relation to man's power of selection. We have seen that man by selection can certainly produce great results, and can adapt organic beings to his own uses, through the accumulation of slight but useful variations, given to him by the hand of Nature. But Natural Selection, as we shall hereafter see, is a power incessantly ready for action, and is as immeasurably superior to man's feeble efforts, as the works of Nature are to those of Art.</w:t>
      </w:r>
    </w:p>
    <w:p w:rsidR="005753FC" w:rsidRDefault="005753FC" w:rsidP="005753FC">
      <w:pPr>
        <w:spacing w:line="360" w:lineRule="auto"/>
        <w:ind w:firstLine="720"/>
        <w:jc w:val="left"/>
        <w:rPr>
          <w:rFonts w:ascii="Trebuchet MS" w:hAnsi="Trebuchet MS"/>
          <w:color w:val="000000"/>
          <w:szCs w:val="24"/>
        </w:rPr>
      </w:pPr>
      <w:r w:rsidRPr="005753FC">
        <w:rPr>
          <w:rFonts w:ascii="Trebuchet MS" w:hAnsi="Trebuchet MS"/>
          <w:color w:val="000000"/>
          <w:szCs w:val="24"/>
        </w:rPr>
        <w:t xml:space="preserve">A struggle for existence inevitably follows from the high rate at which all organic beings tend to increase. Every being, which during its natural lifetime produces several eggs or seeds, must suffer destruction during some period of its life, and during some season or occasional year, otherwise, on the principle of geometrical increase, its numbers would quickly become so inordinately great that no country could support the product. Hence, as more individuals are produced than can possibly </w:t>
      </w:r>
      <w:proofErr w:type="gramStart"/>
      <w:r w:rsidRPr="005753FC">
        <w:rPr>
          <w:rFonts w:ascii="Trebuchet MS" w:hAnsi="Trebuchet MS"/>
          <w:color w:val="000000"/>
          <w:szCs w:val="24"/>
        </w:rPr>
        <w:t>survive,</w:t>
      </w:r>
      <w:proofErr w:type="gramEnd"/>
      <w:r w:rsidRPr="005753FC">
        <w:rPr>
          <w:rFonts w:ascii="Trebuchet MS" w:hAnsi="Trebuchet MS"/>
          <w:color w:val="000000"/>
          <w:szCs w:val="24"/>
        </w:rPr>
        <w:t xml:space="preserve"> there must in every case be a struggle for existence, either one individual with another of the same species, or with the individuals of distinct species, or with the physical conditions of life. It is the doctrine of Malthus applied with manifold force to the whole animal and vegetable kingdoms; for in this case there can be no artificial increase of food, and no prudential restraint from marriage. Although </w:t>
      </w:r>
      <w:r w:rsidRPr="005753FC">
        <w:rPr>
          <w:rFonts w:ascii="Trebuchet MS" w:hAnsi="Trebuchet MS"/>
          <w:color w:val="000000"/>
          <w:szCs w:val="24"/>
        </w:rPr>
        <w:lastRenderedPageBreak/>
        <w:t>some species may be now increasing, more or less rapidly, in numbers, all cannot do so, for the world would not hold them.</w:t>
      </w:r>
    </w:p>
    <w:p w:rsidR="005753FC" w:rsidRDefault="005753FC" w:rsidP="005753FC">
      <w:pPr>
        <w:spacing w:line="360" w:lineRule="auto"/>
        <w:ind w:firstLine="720"/>
        <w:jc w:val="left"/>
        <w:rPr>
          <w:rFonts w:ascii="Trebuchet MS" w:hAnsi="Trebuchet MS"/>
          <w:color w:val="000000"/>
          <w:szCs w:val="24"/>
        </w:rPr>
      </w:pPr>
      <w:r w:rsidRPr="005753FC">
        <w:rPr>
          <w:rFonts w:ascii="Trebuchet MS" w:hAnsi="Trebuchet MS"/>
          <w:color w:val="000000"/>
          <w:szCs w:val="24"/>
        </w:rPr>
        <w:t xml:space="preserve">There is no exception to the rule that every organic being naturally increases at so high a rate, that if not destroyed, the earth would soon be covered by the progeny of a single pair. Even slow-breeding man has doubled in twenty-five years, and at this rate, in a few thousand years, there would literally not be standing room for his progeny. Linnaeus has calculated that if an annual plant produced only two seeds and there is no plant </w:t>
      </w:r>
      <w:proofErr w:type="gramStart"/>
      <w:r w:rsidRPr="005753FC">
        <w:rPr>
          <w:rFonts w:ascii="Trebuchet MS" w:hAnsi="Trebuchet MS"/>
          <w:color w:val="000000"/>
          <w:szCs w:val="24"/>
        </w:rPr>
        <w:t>so</w:t>
      </w:r>
      <w:proofErr w:type="gramEnd"/>
      <w:r w:rsidRPr="005753FC">
        <w:rPr>
          <w:rFonts w:ascii="Trebuchet MS" w:hAnsi="Trebuchet MS"/>
          <w:color w:val="000000"/>
          <w:szCs w:val="24"/>
        </w:rPr>
        <w:t xml:space="preserve"> unproductive as this and their seedlings next year produced two, and so on, then in twenty years there would be a million plants. The elephant is reckoned to be the slowest breeder of all known animals, and I have taken some pains to estimate its probable minimum rate of natural increase: it will be under the mark to assume that it breeds when thirty years old, and goes on breeding till ninety years old, bringing forth three pairs of young in this interval; if this be so, at the end of the fifth century there would be alive fifteen million elephants, descended from the first pair</w:t>
      </w:r>
      <w:r>
        <w:rPr>
          <w:rFonts w:ascii="Trebuchet MS" w:hAnsi="Trebuchet MS"/>
          <w:color w:val="000000"/>
          <w:szCs w:val="24"/>
        </w:rPr>
        <w:t>.</w:t>
      </w:r>
    </w:p>
    <w:p w:rsidR="00D7311C" w:rsidRDefault="00D7311C" w:rsidP="00D7311C">
      <w:pPr>
        <w:spacing w:line="360" w:lineRule="auto"/>
        <w:jc w:val="left"/>
        <w:rPr>
          <w:rFonts w:ascii="Trebuchet MS" w:hAnsi="Trebuchet MS"/>
          <w:color w:val="000000"/>
          <w:szCs w:val="24"/>
        </w:rPr>
      </w:pPr>
    </w:p>
    <w:p w:rsidR="00D7311C" w:rsidRPr="00D7311C" w:rsidRDefault="00D7311C" w:rsidP="00D7311C">
      <w:pPr>
        <w:spacing w:line="360" w:lineRule="auto"/>
        <w:jc w:val="left"/>
        <w:rPr>
          <w:rFonts w:ascii="Trebuchet MS" w:hAnsi="Trebuchet MS"/>
          <w:color w:val="000000"/>
          <w:szCs w:val="24"/>
          <w:u w:val="single"/>
        </w:rPr>
      </w:pPr>
      <w:proofErr w:type="gramStart"/>
      <w:r>
        <w:rPr>
          <w:rFonts w:ascii="Trebuchet MS" w:hAnsi="Trebuchet MS"/>
          <w:color w:val="000000"/>
          <w:szCs w:val="24"/>
          <w:u w:val="single"/>
        </w:rPr>
        <w:t>from</w:t>
      </w:r>
      <w:proofErr w:type="gramEnd"/>
      <w:r>
        <w:rPr>
          <w:rFonts w:ascii="Trebuchet MS" w:hAnsi="Trebuchet MS"/>
          <w:color w:val="000000"/>
          <w:szCs w:val="24"/>
          <w:u w:val="single"/>
        </w:rPr>
        <w:t xml:space="preserve"> </w:t>
      </w:r>
      <w:proofErr w:type="spellStart"/>
      <w:r>
        <w:rPr>
          <w:rFonts w:ascii="Trebuchet MS" w:hAnsi="Trebuchet MS"/>
          <w:color w:val="000000"/>
          <w:szCs w:val="24"/>
          <w:u w:val="single"/>
        </w:rPr>
        <w:t>chaper</w:t>
      </w:r>
      <w:proofErr w:type="spellEnd"/>
      <w:r>
        <w:rPr>
          <w:rFonts w:ascii="Trebuchet MS" w:hAnsi="Trebuchet MS"/>
          <w:color w:val="000000"/>
          <w:szCs w:val="24"/>
          <w:u w:val="single"/>
        </w:rPr>
        <w:t xml:space="preserve"> 14, “Recapitulation and Conclusion”</w:t>
      </w:r>
    </w:p>
    <w:p w:rsidR="00707D30" w:rsidRPr="00D7311C" w:rsidRDefault="00D7311C" w:rsidP="00D7311C">
      <w:pPr>
        <w:spacing w:line="360" w:lineRule="auto"/>
        <w:ind w:firstLine="720"/>
        <w:jc w:val="left"/>
        <w:rPr>
          <w:rFonts w:ascii="Trebuchet MS" w:hAnsi="Trebuchet MS"/>
          <w:color w:val="000000"/>
          <w:sz w:val="32"/>
          <w:szCs w:val="20"/>
          <w:shd w:val="clear" w:color="auto" w:fill="FFFFFF"/>
        </w:rPr>
      </w:pPr>
      <w:r w:rsidRPr="00D7311C">
        <w:rPr>
          <w:rFonts w:ascii="Trebuchet MS" w:hAnsi="Trebuchet MS"/>
          <w:color w:val="000000"/>
          <w:szCs w:val="20"/>
          <w:shd w:val="clear" w:color="auto" w:fill="FFFFFF"/>
        </w:rPr>
        <w:t xml:space="preserve">It is interesting to contemplate an entangled bank, clothed with many plants of many kinds, with birds singing on the bushes, with various insects flitting about, and with worms </w:t>
      </w:r>
      <w:r w:rsidRPr="00D7311C">
        <w:rPr>
          <w:rFonts w:ascii="Trebuchet MS" w:hAnsi="Trebuchet MS"/>
          <w:color w:val="000000"/>
          <w:szCs w:val="20"/>
          <w:shd w:val="clear" w:color="auto" w:fill="FFFFFF"/>
        </w:rPr>
        <w:lastRenderedPageBreak/>
        <w:t>crawling through the damp earth, and to reflect that these elaborately constructed forms, so different from each other, and dependent on each other in so complex a manner, have all been produced by laws acting around us. These laws, taken in the largest sense, being Growth with Reproduction; inheritance which is almost implied by reproduction; Variability from the indirect and direct action of the external conditions of life, and from use and disuse; a Ratio of Increase so high as to lead to a Struggle for Life, and as a consequence to Natural Selection, entailing Divergence of Character and the Extinction of less-improved forms. Thus, from the war of nature, from famine and death, the most exalted object which we are capable of conceiving, namely, the production of the higher animals, directly follows. There is grandeur in this view of life, with its several powers, having been originally breathed into a few forms or into one; and that, whilst this planet has gone cycling on according to the fixed law of gravity, from so simple a beginning endless forms most beautiful and most wonderful have been, and are being, evolved.</w:t>
      </w:r>
    </w:p>
    <w:p w:rsidR="00707D30" w:rsidRPr="00D7311C" w:rsidRDefault="00707D30" w:rsidP="006C1C67">
      <w:pPr>
        <w:spacing w:line="360" w:lineRule="auto"/>
        <w:jc w:val="left"/>
        <w:rPr>
          <w:rFonts w:ascii="Trebuchet MS" w:hAnsi="Trebuchet MS"/>
          <w:color w:val="000000"/>
          <w:sz w:val="28"/>
          <w:szCs w:val="20"/>
          <w:shd w:val="clear" w:color="auto" w:fill="FFFFFF"/>
        </w:rPr>
      </w:pPr>
    </w:p>
    <w:p w:rsidR="00707D30" w:rsidRPr="00D7311C" w:rsidRDefault="00707D30" w:rsidP="006C1C67">
      <w:pPr>
        <w:spacing w:line="360" w:lineRule="auto"/>
        <w:jc w:val="left"/>
        <w:rPr>
          <w:rFonts w:ascii="Trebuchet MS" w:hAnsi="Trebuchet MS"/>
          <w:sz w:val="44"/>
          <w:szCs w:val="24"/>
        </w:rPr>
      </w:pPr>
    </w:p>
    <w:sectPr w:rsidR="00707D30" w:rsidRPr="00D7311C" w:rsidSect="003B3F0D">
      <w:type w:val="continuous"/>
      <w:pgSz w:w="15840" w:h="12240" w:orient="landscape"/>
      <w:pgMar w:top="1080" w:right="720" w:bottom="108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FD1995"/>
    <w:rsid w:val="00267BCE"/>
    <w:rsid w:val="00365017"/>
    <w:rsid w:val="00387A68"/>
    <w:rsid w:val="003B3F0D"/>
    <w:rsid w:val="005753FC"/>
    <w:rsid w:val="00576163"/>
    <w:rsid w:val="005B3645"/>
    <w:rsid w:val="00637742"/>
    <w:rsid w:val="00654EF4"/>
    <w:rsid w:val="006C1C67"/>
    <w:rsid w:val="00707D30"/>
    <w:rsid w:val="009D4D3B"/>
    <w:rsid w:val="00AA76F6"/>
    <w:rsid w:val="00B63BF6"/>
    <w:rsid w:val="00D7311C"/>
    <w:rsid w:val="00EF0AC2"/>
    <w:rsid w:val="00FD1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BF6"/>
  </w:style>
  <w:style w:type="paragraph" w:styleId="NormalWeb">
    <w:name w:val="Normal (Web)"/>
    <w:basedOn w:val="Normal"/>
    <w:uiPriority w:val="99"/>
    <w:semiHidden/>
    <w:unhideWhenUsed/>
    <w:rsid w:val="005753FC"/>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140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2012-04-19T13:18:00Z</dcterms:created>
  <dcterms:modified xsi:type="dcterms:W3CDTF">2012-04-23T11:31:00Z</dcterms:modified>
</cp:coreProperties>
</file>